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3057" w14:textId="77777777" w:rsidR="00B51DD0" w:rsidRPr="00BD7EEB" w:rsidRDefault="00000000" w:rsidP="00BD7EEB">
      <w:pPr>
        <w:pStyle w:val="Heading1"/>
        <w:jc w:val="center"/>
        <w:rPr>
          <w:sz w:val="36"/>
          <w:szCs w:val="36"/>
        </w:rPr>
      </w:pPr>
      <w:r w:rsidRPr="00BD7EEB">
        <w:rPr>
          <w:rFonts w:ascii="Didot" w:hAnsi="Didot"/>
          <w:sz w:val="36"/>
          <w:szCs w:val="36"/>
        </w:rPr>
        <w:t>Brandon Schraml</w:t>
      </w:r>
    </w:p>
    <w:p w14:paraId="0B535A7E" w14:textId="77777777" w:rsidR="00B51DD0" w:rsidRDefault="00000000" w:rsidP="00BD7EEB">
      <w:pPr>
        <w:jc w:val="center"/>
      </w:pPr>
      <w:r>
        <w:t>Theatrical Director</w:t>
      </w:r>
    </w:p>
    <w:p w14:paraId="17C34202" w14:textId="77777777" w:rsidR="00B51DD0" w:rsidRDefault="00000000" w:rsidP="00BD7EEB">
      <w:pPr>
        <w:jc w:val="center"/>
      </w:pPr>
      <w:r>
        <w:t>📍 Astoria, NY | 📧 brandonschraml@gmail.com | 📞 917-701-3725 | 🌐 www.brandonschraml.com</w:t>
      </w:r>
    </w:p>
    <w:p w14:paraId="38C7FCFA" w14:textId="77777777" w:rsidR="00B51DD0" w:rsidRDefault="00000000">
      <w:pPr>
        <w:pStyle w:val="Heading2"/>
      </w:pPr>
      <w:r>
        <w:t>Professional Summary</w:t>
      </w:r>
    </w:p>
    <w:p w14:paraId="6B40C9C6" w14:textId="72A4F155" w:rsidR="00B51DD0" w:rsidRDefault="00000000">
      <w:r>
        <w:t>Creative, collaborative, and story-driven theatrical director with a deep love for crafting imaginative, immersive live experiences. Whether</w:t>
      </w:r>
      <w:r w:rsidR="00372015">
        <w:t xml:space="preserve"> bringing an immersive court trial to life</w:t>
      </w:r>
      <w:r>
        <w:t>, designing interactive performances at the Bronx Zoo, or mentoring students in camp productions, I strive to spark wonder, joy, and connection through storytelling.</w:t>
      </w:r>
      <w:r>
        <w:br/>
      </w:r>
      <w:r>
        <w:br/>
        <w:t>As a seasoned actor with credits in television, film, Off-Broadway, and national tours, I bring a performer’s intuition and empathy into every directing process—having performed in 48 states, reflecting a diverse, adaptable, and enduring presence in the industry.</w:t>
      </w:r>
      <w:r>
        <w:br/>
      </w:r>
      <w:r>
        <w:br/>
        <w:t xml:space="preserve">With a foundation in both theatre and biology, I bring a unique interdisciplinary perspective to my work—especially in nature-based and </w:t>
      </w:r>
      <w:r w:rsidR="00BD7EEB">
        <w:t>unconventional</w:t>
      </w:r>
      <w:r>
        <w:t xml:space="preserve"> settings. I'm highly skilled </w:t>
      </w:r>
      <w:r w:rsidR="00BD7EEB">
        <w:t>with</w:t>
      </w:r>
      <w:r>
        <w:t xml:space="preserve"> puppetry, adaptable within tight budgets, and committed to delivering every production on time, with care and heart.</w:t>
      </w:r>
    </w:p>
    <w:p w14:paraId="2F89B1A8" w14:textId="77777777" w:rsidR="00B51DD0" w:rsidRDefault="00000000">
      <w:pPr>
        <w:pStyle w:val="Heading2"/>
      </w:pPr>
      <w:r>
        <w:t>Directing Philosophy</w:t>
      </w:r>
    </w:p>
    <w:p w14:paraId="5071561E" w14:textId="77777777" w:rsidR="00B51DD0" w:rsidRDefault="00000000">
      <w:r>
        <w:t>I believe theatre should ignite curiosity, invite participation, and leave audiences feeling seen, delighted, and inspired. I direct with a strong sense of play, a deep respect for collaboration, and a desire to create inclusive, memorable experiences that live beyond the performance itself. Every show is an opportunity to build community through story.</w:t>
      </w:r>
    </w:p>
    <w:p w14:paraId="27019FCE" w14:textId="77777777" w:rsidR="00B51DD0" w:rsidRDefault="00000000">
      <w:r>
        <w:rPr>
          <w:i/>
        </w:rPr>
        <w:t>"How can I best serve the story?"</w:t>
      </w:r>
    </w:p>
    <w:p w14:paraId="045C72B0" w14:textId="77777777" w:rsidR="00B51DD0" w:rsidRDefault="00000000">
      <w:r>
        <w:t>A guiding question I return to in every phase of the creative process.</w:t>
      </w:r>
    </w:p>
    <w:p w14:paraId="69A87D09" w14:textId="77777777" w:rsidR="00B51DD0" w:rsidRDefault="00000000">
      <w:pPr>
        <w:pStyle w:val="Heading2"/>
      </w:pPr>
      <w:r>
        <w:t>Selected Directing Credits</w:t>
      </w:r>
    </w:p>
    <w:p w14:paraId="7FD1BDD3" w14:textId="77777777" w:rsidR="00B51DD0" w:rsidRDefault="00000000">
      <w:pPr>
        <w:pStyle w:val="Heading3"/>
      </w:pPr>
      <w:r>
        <w:t>Theatre &amp; Live Performance</w:t>
      </w:r>
    </w:p>
    <w:p w14:paraId="1F5B4975" w14:textId="7FE05D07" w:rsidR="00372015" w:rsidRPr="00372015" w:rsidRDefault="00372015">
      <w:pPr>
        <w:pStyle w:val="ListBullet"/>
      </w:pPr>
      <w:r>
        <w:rPr>
          <w:i/>
          <w:iCs/>
        </w:rPr>
        <w:t>The Jury Exper</w:t>
      </w:r>
      <w:r w:rsidR="000467EC">
        <w:rPr>
          <w:i/>
          <w:iCs/>
        </w:rPr>
        <w:t>ie</w:t>
      </w:r>
      <w:r>
        <w:rPr>
          <w:i/>
          <w:iCs/>
        </w:rPr>
        <w:t xml:space="preserve">nce: Death on the Port Side- </w:t>
      </w:r>
      <w:r>
        <w:t>The Yale Theatre (Oklahoma City)</w:t>
      </w:r>
    </w:p>
    <w:p w14:paraId="5B2878EE" w14:textId="3A8F1D14" w:rsidR="00372015" w:rsidRPr="00372015" w:rsidRDefault="00372015">
      <w:pPr>
        <w:pStyle w:val="ListBullet"/>
      </w:pPr>
      <w:r>
        <w:rPr>
          <w:i/>
          <w:iCs/>
        </w:rPr>
        <w:t xml:space="preserve">The Jury Experience: Death by AI- </w:t>
      </w:r>
      <w:r>
        <w:t>The Yale Theatre (Oklahoma City)</w:t>
      </w:r>
    </w:p>
    <w:p w14:paraId="2C6C35A6" w14:textId="3CCB37CD" w:rsidR="00B51DD0" w:rsidRDefault="00000000">
      <w:pPr>
        <w:pStyle w:val="ListBullet"/>
      </w:pPr>
      <w:r>
        <w:rPr>
          <w:i/>
        </w:rPr>
        <w:t>Maestro’s Magical Music Box</w:t>
      </w:r>
      <w:r>
        <w:t xml:space="preserve"> – </w:t>
      </w:r>
      <w:proofErr w:type="spellStart"/>
      <w:r>
        <w:t>Kraine</w:t>
      </w:r>
      <w:proofErr w:type="spellEnd"/>
      <w:r>
        <w:t xml:space="preserve"> Theatre</w:t>
      </w:r>
      <w:r w:rsidR="00BD7EEB">
        <w:t xml:space="preserve"> (NYC)</w:t>
      </w:r>
    </w:p>
    <w:p w14:paraId="4E52EDA8" w14:textId="77777777" w:rsidR="00B51DD0" w:rsidRDefault="00000000">
      <w:pPr>
        <w:pStyle w:val="ListBullet"/>
      </w:pPr>
      <w:r>
        <w:rPr>
          <w:i/>
        </w:rPr>
        <w:t>Starlight Star Bright Cabaret</w:t>
      </w:r>
      <w:r>
        <w:t xml:space="preserve"> – Bronx Zoo</w:t>
      </w:r>
    </w:p>
    <w:p w14:paraId="5E742364" w14:textId="77777777" w:rsidR="00B51DD0" w:rsidRDefault="00000000">
      <w:pPr>
        <w:pStyle w:val="ListBullet"/>
      </w:pPr>
      <w:r>
        <w:rPr>
          <w:i/>
        </w:rPr>
        <w:t>Tales de los Animales Who are No More</w:t>
      </w:r>
      <w:r>
        <w:t xml:space="preserve"> – Bronx Zoo</w:t>
      </w:r>
    </w:p>
    <w:p w14:paraId="287E999B" w14:textId="77777777" w:rsidR="00B51DD0" w:rsidRDefault="00000000">
      <w:pPr>
        <w:pStyle w:val="ListBullet"/>
      </w:pPr>
      <w:r>
        <w:rPr>
          <w:i/>
        </w:rPr>
        <w:t>Bronx Zoo 125th Birthday Bash</w:t>
      </w:r>
      <w:r>
        <w:t xml:space="preserve"> – Bronx Zoo</w:t>
      </w:r>
    </w:p>
    <w:p w14:paraId="1BD7A6D4" w14:textId="77777777" w:rsidR="00B51DD0" w:rsidRDefault="00000000">
      <w:pPr>
        <w:pStyle w:val="ListBullet"/>
      </w:pPr>
      <w:r>
        <w:rPr>
          <w:i/>
        </w:rPr>
        <w:t>Whiskered Warrior’s Sidekick Quest</w:t>
      </w:r>
      <w:r>
        <w:t xml:space="preserve"> – Bronx Zoo</w:t>
      </w:r>
    </w:p>
    <w:p w14:paraId="3B27CC7C" w14:textId="77777777" w:rsidR="00B51DD0" w:rsidRDefault="00000000">
      <w:pPr>
        <w:pStyle w:val="ListBullet"/>
      </w:pPr>
      <w:r>
        <w:rPr>
          <w:i/>
        </w:rPr>
        <w:lastRenderedPageBreak/>
        <w:t>Spotlight! Snow Leopard: The Musical</w:t>
      </w:r>
      <w:r>
        <w:t xml:space="preserve"> – Bronx Zoo</w:t>
      </w:r>
    </w:p>
    <w:p w14:paraId="00DC971A" w14:textId="77777777" w:rsidR="00B51DD0" w:rsidRDefault="00000000">
      <w:pPr>
        <w:pStyle w:val="ListBullet"/>
      </w:pPr>
      <w:r>
        <w:rPr>
          <w:i/>
        </w:rPr>
        <w:t>Voice of the Forest</w:t>
      </w:r>
      <w:r>
        <w:t xml:space="preserve"> – Bronx Zoo</w:t>
      </w:r>
    </w:p>
    <w:p w14:paraId="299D830F" w14:textId="77777777" w:rsidR="00B51DD0" w:rsidRDefault="00000000">
      <w:pPr>
        <w:pStyle w:val="ListBullet"/>
      </w:pPr>
      <w:r>
        <w:rPr>
          <w:i/>
        </w:rPr>
        <w:t>The Wildlife Witch’s Scary Spectacular</w:t>
      </w:r>
      <w:r>
        <w:t xml:space="preserve"> – Bronx Zoo</w:t>
      </w:r>
    </w:p>
    <w:p w14:paraId="1AB99C49" w14:textId="77777777" w:rsidR="00B51DD0" w:rsidRDefault="00000000">
      <w:pPr>
        <w:pStyle w:val="ListBullet"/>
      </w:pPr>
      <w:r>
        <w:rPr>
          <w:i/>
        </w:rPr>
        <w:t>Professor Jurassic’s Dino-stravaganza</w:t>
      </w:r>
      <w:r>
        <w:t xml:space="preserve"> – Bronx Zoo</w:t>
      </w:r>
    </w:p>
    <w:p w14:paraId="5DAD6696" w14:textId="77777777" w:rsidR="00B51DD0" w:rsidRDefault="00000000">
      <w:pPr>
        <w:pStyle w:val="ListBullet"/>
      </w:pPr>
      <w:r>
        <w:rPr>
          <w:i/>
        </w:rPr>
        <w:t>Bird or Dinosaurio?</w:t>
      </w:r>
      <w:r>
        <w:t xml:space="preserve"> – Bronx Zoo</w:t>
      </w:r>
    </w:p>
    <w:p w14:paraId="60456451" w14:textId="77777777" w:rsidR="00B51DD0" w:rsidRDefault="00000000">
      <w:pPr>
        <w:pStyle w:val="ListBullet"/>
      </w:pPr>
      <w:r>
        <w:rPr>
          <w:i/>
        </w:rPr>
        <w:t>The Haunting at Habitat Mansion</w:t>
      </w:r>
      <w:r>
        <w:t xml:space="preserve"> – Bronx Zoo</w:t>
      </w:r>
    </w:p>
    <w:p w14:paraId="61265529" w14:textId="77777777" w:rsidR="00B51DD0" w:rsidRDefault="00000000">
      <w:pPr>
        <w:pStyle w:val="ListBullet"/>
      </w:pPr>
      <w:r>
        <w:rPr>
          <w:i/>
        </w:rPr>
        <w:t>Director, Visitor Engagement Entertainment</w:t>
      </w:r>
      <w:r>
        <w:t xml:space="preserve"> – Central Park Zoo, Prospect Park Zoo, Queens Zoo</w:t>
      </w:r>
    </w:p>
    <w:p w14:paraId="169DE8A7" w14:textId="3443DCE8" w:rsidR="00B51DD0" w:rsidRDefault="00000000">
      <w:pPr>
        <w:pStyle w:val="ListBullet"/>
      </w:pPr>
      <w:r>
        <w:rPr>
          <w:i/>
        </w:rPr>
        <w:t>Annie Jr.</w:t>
      </w:r>
      <w:r>
        <w:t xml:space="preserve"> – New Stage Theatre</w:t>
      </w:r>
      <w:r w:rsidR="00BD7EEB">
        <w:t xml:space="preserve"> (Ja</w:t>
      </w:r>
      <w:r w:rsidR="00372015">
        <w:t>c</w:t>
      </w:r>
      <w:r w:rsidR="00BD7EEB">
        <w:t>kson,</w:t>
      </w:r>
      <w:r>
        <w:t xml:space="preserve"> MS</w:t>
      </w:r>
      <w:r w:rsidR="00BD7EEB">
        <w:t>)</w:t>
      </w:r>
    </w:p>
    <w:p w14:paraId="42F31194" w14:textId="77777777" w:rsidR="00B51DD0" w:rsidRDefault="00000000">
      <w:pPr>
        <w:pStyle w:val="Heading3"/>
      </w:pPr>
      <w:r>
        <w:t>Musical Education &amp; Camps</w:t>
      </w:r>
    </w:p>
    <w:p w14:paraId="01F63C7A" w14:textId="77777777" w:rsidR="00B51DD0" w:rsidRDefault="00000000">
      <w:pPr>
        <w:pStyle w:val="ListBullet"/>
      </w:pPr>
      <w:r>
        <w:rPr>
          <w:i/>
        </w:rPr>
        <w:t>Director, Musical Camp Classes</w:t>
      </w:r>
      <w:r>
        <w:t xml:space="preserve"> – Camp Duffield</w:t>
      </w:r>
      <w:r w:rsidR="00BD7EEB">
        <w:t xml:space="preserve"> (Delevan, NY)</w:t>
      </w:r>
    </w:p>
    <w:p w14:paraId="5E7AC266" w14:textId="77777777" w:rsidR="00B51DD0" w:rsidRDefault="00000000">
      <w:pPr>
        <w:pStyle w:val="Heading3"/>
      </w:pPr>
      <w:r>
        <w:t>Film Direction</w:t>
      </w:r>
    </w:p>
    <w:p w14:paraId="2680B819" w14:textId="77777777" w:rsidR="00B51DD0" w:rsidRDefault="00000000">
      <w:pPr>
        <w:pStyle w:val="ListBullet"/>
      </w:pPr>
      <w:r>
        <w:rPr>
          <w:i/>
        </w:rPr>
        <w:t>Catch Up with the Carters</w:t>
      </w:r>
    </w:p>
    <w:p w14:paraId="332356EC" w14:textId="77777777" w:rsidR="00B51DD0" w:rsidRDefault="00000000">
      <w:pPr>
        <w:pStyle w:val="ListBullet"/>
      </w:pPr>
      <w:r>
        <w:rPr>
          <w:i/>
        </w:rPr>
        <w:t>Game Night with the Carters</w:t>
      </w:r>
    </w:p>
    <w:p w14:paraId="6DCA6C48" w14:textId="77777777" w:rsidR="00B51DD0" w:rsidRDefault="00000000">
      <w:pPr>
        <w:pStyle w:val="ListBullet"/>
      </w:pPr>
      <w:r>
        <w:rPr>
          <w:i/>
        </w:rPr>
        <w:t>Go West with the Carters</w:t>
      </w:r>
    </w:p>
    <w:p w14:paraId="09A8EA1D" w14:textId="77777777" w:rsidR="00B51DD0" w:rsidRDefault="00000000">
      <w:pPr>
        <w:pStyle w:val="Heading2"/>
      </w:pPr>
      <w:r>
        <w:t>Education</w:t>
      </w:r>
    </w:p>
    <w:p w14:paraId="302A19DA" w14:textId="77777777" w:rsidR="00B51DD0" w:rsidRDefault="00000000">
      <w:r>
        <w:rPr>
          <w:b/>
        </w:rPr>
        <w:t>B.A. in Theatre Performance</w:t>
      </w:r>
    </w:p>
    <w:p w14:paraId="5A2E8654" w14:textId="77777777" w:rsidR="00B51DD0" w:rsidRDefault="00000000">
      <w:r>
        <w:rPr>
          <w:b/>
        </w:rPr>
        <w:t>B.S. in Biology</w:t>
      </w:r>
    </w:p>
    <w:p w14:paraId="45E41EF4" w14:textId="77777777" w:rsidR="00B51DD0" w:rsidRDefault="00000000">
      <w:r>
        <w:t>University of Missouri – Columbia, MO</w:t>
      </w:r>
    </w:p>
    <w:sectPr w:rsidR="00B51D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1359919">
    <w:abstractNumId w:val="8"/>
  </w:num>
  <w:num w:numId="2" w16cid:durableId="421998126">
    <w:abstractNumId w:val="6"/>
  </w:num>
  <w:num w:numId="3" w16cid:durableId="554005848">
    <w:abstractNumId w:val="5"/>
  </w:num>
  <w:num w:numId="4" w16cid:durableId="274290402">
    <w:abstractNumId w:val="4"/>
  </w:num>
  <w:num w:numId="5" w16cid:durableId="182717796">
    <w:abstractNumId w:val="7"/>
  </w:num>
  <w:num w:numId="6" w16cid:durableId="1499078696">
    <w:abstractNumId w:val="3"/>
  </w:num>
  <w:num w:numId="7" w16cid:durableId="724643118">
    <w:abstractNumId w:val="2"/>
  </w:num>
  <w:num w:numId="8" w16cid:durableId="1585921591">
    <w:abstractNumId w:val="1"/>
  </w:num>
  <w:num w:numId="9" w16cid:durableId="153873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7EC"/>
    <w:rsid w:val="0006063C"/>
    <w:rsid w:val="00145E82"/>
    <w:rsid w:val="0015074B"/>
    <w:rsid w:val="0029639D"/>
    <w:rsid w:val="00326F90"/>
    <w:rsid w:val="00372015"/>
    <w:rsid w:val="005418C7"/>
    <w:rsid w:val="00AA1D8D"/>
    <w:rsid w:val="00B47730"/>
    <w:rsid w:val="00B51DD0"/>
    <w:rsid w:val="00BD7EE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E6EF2"/>
  <w14:defaultImageDpi w14:val="300"/>
  <w15:docId w15:val="{4F9C4670-4257-F34A-A912-069F9E59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Didot" w:hAnsi="Didot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Brandon Schraml</cp:lastModifiedBy>
  <cp:revision>5</cp:revision>
  <dcterms:created xsi:type="dcterms:W3CDTF">2025-08-01T17:43:00Z</dcterms:created>
  <dcterms:modified xsi:type="dcterms:W3CDTF">2026-02-04T20:11:00Z</dcterms:modified>
  <cp:category/>
</cp:coreProperties>
</file>